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A6A5" w14:textId="77777777" w:rsidR="00FC1A1B" w:rsidRDefault="00000000">
      <w:pPr>
        <w:spacing w:line="600" w:lineRule="exact"/>
        <w:jc w:val="center"/>
        <w:rPr>
          <w:rFonts w:ascii="方正小标宋简体" w:eastAsia="方正小标宋简体" w:hAnsi="宋体" w:cs="Times New Roman" w:hint="eastAsia"/>
          <w:bCs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bCs/>
          <w:sz w:val="44"/>
          <w:szCs w:val="44"/>
        </w:rPr>
        <w:t>广州软件学院教师教学基本功竞赛办法</w:t>
      </w:r>
    </w:p>
    <w:p w14:paraId="7E36E29A" w14:textId="77777777" w:rsidR="00FC1A1B" w:rsidRDefault="00FC1A1B">
      <w:pPr>
        <w:snapToGrid w:val="0"/>
        <w:rPr>
          <w:rFonts w:ascii="宋体" w:eastAsia="宋体" w:hAnsi="宋体" w:hint="eastAsia"/>
          <w:bCs/>
          <w:sz w:val="32"/>
          <w:szCs w:val="32"/>
        </w:rPr>
      </w:pPr>
    </w:p>
    <w:p w14:paraId="1AA025E8" w14:textId="77777777" w:rsidR="00FC1A1B" w:rsidRDefault="00000000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为了加强我校的教师队伍建设，提高教师的教学水平和人才培养质量，学校决定每年举行一次广州软件学院教师教学基本功竞赛活动。为此，特制定本办法。</w:t>
      </w:r>
    </w:p>
    <w:p w14:paraId="0CDB07C8" w14:textId="77777777" w:rsidR="00FC1A1B" w:rsidRDefault="00000000">
      <w:pPr>
        <w:adjustRightInd w:val="0"/>
        <w:snapToGrid w:val="0"/>
        <w:spacing w:line="600" w:lineRule="atLeast"/>
        <w:ind w:firstLineChars="200" w:firstLine="64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一、参选条件</w:t>
      </w:r>
    </w:p>
    <w:p w14:paraId="49C6369B" w14:textId="77777777" w:rsidR="00FC1A1B" w:rsidRDefault="00000000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新入职我校的教师；教学基本功测评中未达标的教师。</w:t>
      </w:r>
    </w:p>
    <w:p w14:paraId="5429C5EE" w14:textId="77777777" w:rsidR="00FC1A1B" w:rsidRDefault="00000000">
      <w:pPr>
        <w:adjustRightInd w:val="0"/>
        <w:snapToGrid w:val="0"/>
        <w:spacing w:line="600" w:lineRule="atLeast"/>
        <w:ind w:firstLineChars="200" w:firstLine="64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</w:t>
      </w: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教学基本功竞赛的基本内容</w:t>
      </w:r>
    </w:p>
    <w:p w14:paraId="619B0B55" w14:textId="77777777" w:rsidR="00FC1A1B" w:rsidRDefault="00000000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华文仿宋" w:cs="宋体" w:hint="eastAsia"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kern w:val="0"/>
          <w:sz w:val="32"/>
          <w:szCs w:val="32"/>
        </w:rPr>
        <w:t>（一）理解课程标准、把握教材的基本功</w:t>
      </w:r>
      <w:r>
        <w:rPr>
          <w:rFonts w:ascii="仿宋_GB2312" w:eastAsia="仿宋_GB2312" w:hAnsi="华文仿宋" w:cs="宋体" w:hint="eastAsia"/>
          <w:bCs/>
          <w:color w:val="000000"/>
          <w:kern w:val="0"/>
          <w:sz w:val="32"/>
          <w:szCs w:val="32"/>
        </w:rPr>
        <w:t xml:space="preserve"> </w:t>
      </w:r>
    </w:p>
    <w:p w14:paraId="140EADD9" w14:textId="77777777" w:rsidR="00FC1A1B" w:rsidRDefault="00000000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Times New Roman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能够掌握课程标准对教学的目的、要求、内容、应重视的问题的要求，以及各个年级学生应具备的基本能力和基础知识的要求；能够理解单元或章节教材在教材体系中的地位和作用，准确确定教学重点和难点，选用恰当的教学方法和教学手段进行教学。</w:t>
      </w:r>
      <w:r>
        <w:rPr>
          <w:rFonts w:ascii="仿宋_GB2312" w:eastAsia="仿宋_GB2312" w:hAnsi="Times New Roman" w:hint="eastAsia"/>
          <w:bCs/>
          <w:sz w:val="32"/>
          <w:szCs w:val="32"/>
        </w:rPr>
        <w:t xml:space="preserve"> </w:t>
      </w:r>
    </w:p>
    <w:p w14:paraId="12301BE0" w14:textId="77777777" w:rsidR="00FC1A1B" w:rsidRDefault="00000000">
      <w:pPr>
        <w:adjustRightInd w:val="0"/>
        <w:snapToGrid w:val="0"/>
        <w:spacing w:line="600" w:lineRule="atLeast"/>
        <w:ind w:firstLineChars="200" w:firstLine="640"/>
        <w:rPr>
          <w:rFonts w:ascii="楷体_GB2312" w:eastAsia="楷体_GB2312" w:hAnsi="楷体_GB2312" w:cs="楷体_GB2312" w:hint="eastAsia"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kern w:val="0"/>
          <w:sz w:val="32"/>
          <w:szCs w:val="32"/>
        </w:rPr>
        <w:t>（二）备课的基本功</w:t>
      </w:r>
    </w:p>
    <w:p w14:paraId="5AAA2323" w14:textId="77777777" w:rsidR="00FC1A1B" w:rsidRDefault="00000000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能够从教学实际出发认真构思教学方案，教学目标明确</w:t>
      </w:r>
      <w:r>
        <w:rPr>
          <w:rFonts w:ascii="仿宋_GB2312" w:eastAsia="仿宋_GB2312" w:hAnsi="Times New Roman" w:hint="eastAsia"/>
          <w:bCs/>
          <w:sz w:val="32"/>
          <w:szCs w:val="32"/>
        </w:rPr>
        <w:t>,</w:t>
      </w:r>
      <w:r>
        <w:rPr>
          <w:rFonts w:ascii="仿宋_GB2312" w:eastAsia="仿宋_GB2312" w:hAnsi="宋体" w:hint="eastAsia"/>
          <w:bCs/>
          <w:sz w:val="32"/>
          <w:szCs w:val="32"/>
        </w:rPr>
        <w:t>重点突出，条理清楚，认真设</w:t>
      </w:r>
      <w:proofErr w:type="gramStart"/>
      <w:r>
        <w:rPr>
          <w:rFonts w:ascii="仿宋_GB2312" w:eastAsia="仿宋_GB2312" w:hAnsi="宋体" w:hint="eastAsia"/>
          <w:bCs/>
          <w:sz w:val="32"/>
          <w:szCs w:val="32"/>
        </w:rPr>
        <w:t>疑</w:t>
      </w:r>
      <w:proofErr w:type="gramEnd"/>
      <w:r>
        <w:rPr>
          <w:rFonts w:ascii="仿宋_GB2312" w:eastAsia="仿宋_GB2312" w:hAnsi="宋体" w:hint="eastAsia"/>
          <w:bCs/>
          <w:sz w:val="32"/>
          <w:szCs w:val="32"/>
        </w:rPr>
        <w:t>；能够抓住要点，关注学科与学科之间、单元与单元之间以及课与课之间的联系与整合，教案字迹工整、规范。</w:t>
      </w:r>
    </w:p>
    <w:p w14:paraId="4C12C97C" w14:textId="77777777" w:rsidR="00FC1A1B" w:rsidRDefault="00000000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华文仿宋" w:cs="宋体" w:hint="eastAsia"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kern w:val="0"/>
          <w:sz w:val="32"/>
          <w:szCs w:val="32"/>
        </w:rPr>
        <w:t>（三）运用教学语言的基本功</w:t>
      </w:r>
    </w:p>
    <w:p w14:paraId="07C876BD" w14:textId="77777777" w:rsidR="00FC1A1B" w:rsidRDefault="00000000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Times New Roman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能够用标准的普通话进行教学，正确、清楚地表达讲授内容，用词准确，条理清楚，节奏适宜，过渡自然，逻辑性强。</w:t>
      </w:r>
      <w:r>
        <w:rPr>
          <w:rFonts w:ascii="仿宋_GB2312" w:eastAsia="仿宋_GB2312" w:hAnsi="Times New Roman" w:hint="eastAsia"/>
          <w:bCs/>
          <w:sz w:val="32"/>
          <w:szCs w:val="32"/>
        </w:rPr>
        <w:t xml:space="preserve"> </w:t>
      </w:r>
    </w:p>
    <w:p w14:paraId="307FD839" w14:textId="77777777" w:rsidR="00FC1A1B" w:rsidRDefault="00000000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华文仿宋" w:cs="宋体" w:hint="eastAsia"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kern w:val="0"/>
          <w:sz w:val="32"/>
          <w:szCs w:val="32"/>
        </w:rPr>
        <w:t>（四）设计板书的基本功</w:t>
      </w:r>
      <w:r>
        <w:rPr>
          <w:rFonts w:ascii="仿宋_GB2312" w:eastAsia="仿宋_GB2312" w:hAnsi="华文仿宋" w:cs="宋体" w:hint="eastAsia"/>
          <w:bCs/>
          <w:color w:val="000000"/>
          <w:kern w:val="0"/>
          <w:sz w:val="32"/>
          <w:szCs w:val="32"/>
        </w:rPr>
        <w:t xml:space="preserve"> </w:t>
      </w:r>
    </w:p>
    <w:p w14:paraId="3396D8F3" w14:textId="77777777" w:rsidR="00FC1A1B" w:rsidRDefault="00000000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Times New Roman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能够根据教学需要设计好板书；板书的目的明确，重点突出，</w:t>
      </w:r>
      <w:r>
        <w:rPr>
          <w:rFonts w:ascii="仿宋_GB2312" w:eastAsia="仿宋_GB2312" w:hAnsi="宋体" w:hint="eastAsia"/>
          <w:bCs/>
          <w:sz w:val="32"/>
          <w:szCs w:val="32"/>
        </w:rPr>
        <w:lastRenderedPageBreak/>
        <w:t>条理分明，科学、合理、适用，书写美观。</w:t>
      </w:r>
      <w:r>
        <w:rPr>
          <w:rFonts w:ascii="仿宋_GB2312" w:eastAsia="仿宋_GB2312" w:hAnsi="Times New Roman" w:hint="eastAsia"/>
          <w:bCs/>
          <w:sz w:val="32"/>
          <w:szCs w:val="32"/>
        </w:rPr>
        <w:t xml:space="preserve"> </w:t>
      </w:r>
    </w:p>
    <w:p w14:paraId="3D0DBEBD" w14:textId="77777777" w:rsidR="00FC1A1B" w:rsidRDefault="00000000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华文仿宋" w:cs="宋体" w:hint="eastAsia"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kern w:val="0"/>
          <w:sz w:val="32"/>
          <w:szCs w:val="32"/>
        </w:rPr>
        <w:t>（五）应用现代教学技术的基本功</w:t>
      </w:r>
      <w:r>
        <w:rPr>
          <w:rFonts w:ascii="仿宋_GB2312" w:eastAsia="仿宋_GB2312" w:hAnsi="华文仿宋" w:cs="宋体" w:hint="eastAsia"/>
          <w:bCs/>
          <w:color w:val="000000"/>
          <w:kern w:val="0"/>
          <w:sz w:val="32"/>
          <w:szCs w:val="32"/>
        </w:rPr>
        <w:t xml:space="preserve"> </w:t>
      </w:r>
    </w:p>
    <w:p w14:paraId="535B380B" w14:textId="77777777" w:rsidR="00FC1A1B" w:rsidRDefault="00000000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Times New Roman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能够熟练地使用现代化教学手段进行教学，操作规范；制作的教学课件内容简明扼要，重点突出，设计美观大方，形式生动活泼。</w:t>
      </w:r>
      <w:r>
        <w:rPr>
          <w:rFonts w:ascii="仿宋_GB2312" w:eastAsia="仿宋_GB2312" w:hAnsi="Times New Roman" w:hint="eastAsia"/>
          <w:bCs/>
          <w:sz w:val="32"/>
          <w:szCs w:val="32"/>
        </w:rPr>
        <w:t xml:space="preserve"> </w:t>
      </w:r>
    </w:p>
    <w:p w14:paraId="6D81E099" w14:textId="77777777" w:rsidR="00FC1A1B" w:rsidRDefault="00000000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华文仿宋" w:cs="宋体" w:hint="eastAsia"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kern w:val="0"/>
          <w:sz w:val="32"/>
          <w:szCs w:val="32"/>
        </w:rPr>
        <w:t>（六）组织教学的基本功</w:t>
      </w:r>
      <w:r>
        <w:rPr>
          <w:rFonts w:ascii="仿宋_GB2312" w:eastAsia="仿宋_GB2312" w:hAnsi="华文仿宋" w:cs="宋体" w:hint="eastAsia"/>
          <w:bCs/>
          <w:color w:val="000000"/>
          <w:kern w:val="0"/>
          <w:sz w:val="32"/>
          <w:szCs w:val="32"/>
        </w:rPr>
        <w:t xml:space="preserve"> </w:t>
      </w:r>
    </w:p>
    <w:p w14:paraId="2A924F49" w14:textId="77777777" w:rsidR="00FC1A1B" w:rsidRDefault="00000000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Times New Roman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能够熟练地组织课堂教学活动，做到师生整堂课都能始终以饱满的热情进行教与学；能够积极地与学生互动，调动学生的学习积极性；能够注意观察学生的心理活动，随时调节课堂气氛，端正学生的学习状态。</w:t>
      </w:r>
      <w:r>
        <w:rPr>
          <w:rFonts w:ascii="仿宋_GB2312" w:eastAsia="仿宋_GB2312" w:hAnsi="Times New Roman" w:hint="eastAsia"/>
          <w:bCs/>
          <w:sz w:val="32"/>
          <w:szCs w:val="32"/>
        </w:rPr>
        <w:t xml:space="preserve"> </w:t>
      </w:r>
    </w:p>
    <w:p w14:paraId="49F8672E" w14:textId="77777777" w:rsidR="00FC1A1B" w:rsidRDefault="00000000">
      <w:pPr>
        <w:tabs>
          <w:tab w:val="left" w:pos="5835"/>
        </w:tabs>
        <w:adjustRightInd w:val="0"/>
        <w:snapToGrid w:val="0"/>
        <w:spacing w:line="600" w:lineRule="atLeast"/>
        <w:ind w:firstLineChars="200" w:firstLine="64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三、竞赛时间</w:t>
      </w:r>
      <w:r>
        <w:rPr>
          <w:rFonts w:ascii="黑体" w:eastAsia="黑体" w:hAnsi="黑体"/>
          <w:bCs/>
          <w:sz w:val="32"/>
          <w:szCs w:val="32"/>
        </w:rPr>
        <w:tab/>
      </w:r>
    </w:p>
    <w:p w14:paraId="599B2A5F" w14:textId="77777777" w:rsidR="00FC1A1B" w:rsidRDefault="00000000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原则上安排在每年的上半年，第</w:t>
      </w:r>
      <w:r>
        <w:rPr>
          <w:rFonts w:ascii="仿宋_GB2312" w:eastAsia="仿宋_GB2312" w:hAnsi="Times New Roman" w:hint="eastAsia"/>
          <w:bCs/>
          <w:sz w:val="32"/>
          <w:szCs w:val="32"/>
        </w:rPr>
        <w:t>3</w:t>
      </w:r>
      <w:r>
        <w:rPr>
          <w:rFonts w:ascii="仿宋_GB2312" w:eastAsia="仿宋_GB2312" w:hAnsi="宋体" w:hint="eastAsia"/>
          <w:bCs/>
          <w:sz w:val="32"/>
          <w:szCs w:val="32"/>
        </w:rPr>
        <w:t>—</w:t>
      </w:r>
      <w:r>
        <w:rPr>
          <w:rFonts w:ascii="仿宋_GB2312" w:eastAsia="仿宋_GB2312" w:hAnsi="Times New Roman" w:hint="eastAsia"/>
          <w:bCs/>
          <w:sz w:val="32"/>
          <w:szCs w:val="32"/>
        </w:rPr>
        <w:t>11</w:t>
      </w:r>
      <w:r>
        <w:rPr>
          <w:rFonts w:ascii="仿宋_GB2312" w:eastAsia="仿宋_GB2312" w:hAnsi="宋体" w:hint="eastAsia"/>
          <w:bCs/>
          <w:sz w:val="32"/>
          <w:szCs w:val="32"/>
        </w:rPr>
        <w:t>周：由各教学单位组织拟参加测评的教师进行教学基本功测评，第</w:t>
      </w:r>
      <w:r>
        <w:rPr>
          <w:rFonts w:ascii="仿宋_GB2312" w:eastAsia="仿宋_GB2312" w:hAnsi="Times New Roman" w:hint="eastAsia"/>
          <w:bCs/>
          <w:sz w:val="32"/>
          <w:szCs w:val="32"/>
        </w:rPr>
        <w:t>12</w:t>
      </w:r>
      <w:r>
        <w:rPr>
          <w:rFonts w:ascii="仿宋_GB2312" w:eastAsia="仿宋_GB2312" w:hAnsi="宋体" w:hint="eastAsia"/>
          <w:bCs/>
          <w:sz w:val="32"/>
          <w:szCs w:val="32"/>
        </w:rPr>
        <w:t>周上报参加全校教学基本功竞赛的教师名单及材料。第</w:t>
      </w:r>
      <w:r>
        <w:rPr>
          <w:rFonts w:ascii="仿宋_GB2312" w:eastAsia="仿宋_GB2312" w:hAnsi="Times New Roman" w:hint="eastAsia"/>
          <w:bCs/>
          <w:sz w:val="32"/>
          <w:szCs w:val="32"/>
        </w:rPr>
        <w:t>13-14</w:t>
      </w:r>
      <w:r>
        <w:rPr>
          <w:rFonts w:ascii="仿宋_GB2312" w:eastAsia="仿宋_GB2312" w:hAnsi="宋体" w:hint="eastAsia"/>
          <w:bCs/>
          <w:sz w:val="32"/>
          <w:szCs w:val="32"/>
        </w:rPr>
        <w:t>周：学校教务处组织参赛教师进行教学基本功竞赛，并组织专家组现场评分。</w:t>
      </w:r>
    </w:p>
    <w:p w14:paraId="30B57679" w14:textId="77777777" w:rsidR="00FC1A1B" w:rsidRDefault="00000000">
      <w:pPr>
        <w:adjustRightInd w:val="0"/>
        <w:snapToGrid w:val="0"/>
        <w:spacing w:line="600" w:lineRule="atLeast"/>
        <w:ind w:firstLineChars="200" w:firstLine="64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四、组织程序</w:t>
      </w:r>
    </w:p>
    <w:p w14:paraId="3C8ED261" w14:textId="77777777" w:rsidR="00FC1A1B" w:rsidRDefault="00000000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华文仿宋" w:cs="宋体" w:hint="eastAsia"/>
          <w:bCs/>
          <w:color w:val="000000"/>
          <w:kern w:val="0"/>
          <w:sz w:val="32"/>
          <w:szCs w:val="32"/>
        </w:rPr>
        <w:t>（一）</w:t>
      </w:r>
      <w:r>
        <w:rPr>
          <w:rFonts w:ascii="仿宋_GB2312" w:eastAsia="仿宋_GB2312" w:hAnsi="宋体" w:hint="eastAsia"/>
          <w:bCs/>
          <w:sz w:val="32"/>
          <w:szCs w:val="32"/>
        </w:rPr>
        <w:t>教务处公布竞赛通知，各教学单位组织教师教学基本功测评活动，原则上要求各教学单位利用周二、周四的业务学习时间，集中安排测评。</w:t>
      </w:r>
    </w:p>
    <w:p w14:paraId="4E29A595" w14:textId="77777777" w:rsidR="00FC1A1B" w:rsidRDefault="00000000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（二）各教学单位在测评的基础上，择优选拔、推荐</w:t>
      </w:r>
      <w:r>
        <w:rPr>
          <w:rFonts w:ascii="仿宋_GB2312" w:eastAsia="仿宋_GB2312" w:hAnsi="Times New Roman" w:hint="eastAsia"/>
          <w:bCs/>
          <w:sz w:val="32"/>
          <w:szCs w:val="32"/>
        </w:rPr>
        <w:t>1</w:t>
      </w:r>
      <w:r>
        <w:rPr>
          <w:rFonts w:ascii="仿宋_GB2312" w:eastAsia="仿宋_GB2312" w:hAnsi="宋体" w:hint="eastAsia"/>
          <w:bCs/>
          <w:sz w:val="32"/>
          <w:szCs w:val="32"/>
        </w:rPr>
        <w:t>名教师，参加全校教师基本功竞赛。</w:t>
      </w:r>
    </w:p>
    <w:p w14:paraId="2EC236DF" w14:textId="77777777" w:rsidR="00FC1A1B" w:rsidRDefault="00000000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（三）全校教学基本功竞赛活动由教务处负责组织安排。参赛教师面向测评小组讲课</w:t>
      </w:r>
      <w:r>
        <w:rPr>
          <w:rFonts w:ascii="仿宋_GB2312" w:eastAsia="仿宋_GB2312" w:hAnsi="Times New Roman" w:hint="eastAsia"/>
          <w:bCs/>
          <w:sz w:val="32"/>
          <w:szCs w:val="32"/>
        </w:rPr>
        <w:t>30</w:t>
      </w:r>
      <w:r>
        <w:rPr>
          <w:rFonts w:ascii="仿宋_GB2312" w:eastAsia="仿宋_GB2312" w:hAnsi="宋体" w:hint="eastAsia"/>
          <w:bCs/>
          <w:sz w:val="32"/>
          <w:szCs w:val="32"/>
        </w:rPr>
        <w:t>分钟，由评委现场打分，将各评委对参赛选手的评议分值，在去掉一个最高分和一个最低分后，计算出参</w:t>
      </w:r>
      <w:r>
        <w:rPr>
          <w:rFonts w:ascii="仿宋_GB2312" w:eastAsia="仿宋_GB2312" w:hAnsi="宋体" w:hint="eastAsia"/>
          <w:bCs/>
          <w:sz w:val="32"/>
          <w:szCs w:val="32"/>
        </w:rPr>
        <w:lastRenderedPageBreak/>
        <w:t>赛选手的平均分值，依据平均得分值的高低排出名次，确定最终获奖者。</w:t>
      </w:r>
    </w:p>
    <w:p w14:paraId="6BBFD882" w14:textId="77777777" w:rsidR="00FC1A1B" w:rsidRDefault="00000000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华文仿宋" w:cs="宋体" w:hint="eastAsia"/>
          <w:bCs/>
          <w:color w:val="000000"/>
          <w:kern w:val="0"/>
          <w:sz w:val="32"/>
          <w:szCs w:val="32"/>
        </w:rPr>
        <w:t>（四）</w:t>
      </w:r>
      <w:r>
        <w:rPr>
          <w:rFonts w:ascii="仿宋_GB2312" w:eastAsia="仿宋_GB2312" w:hAnsi="宋体" w:hint="eastAsia"/>
          <w:bCs/>
          <w:sz w:val="32"/>
          <w:szCs w:val="32"/>
        </w:rPr>
        <w:t>教务处对评选结果进行公示，在公示无异议后报校长办公会议审定并最终确定公布。</w:t>
      </w:r>
    </w:p>
    <w:p w14:paraId="39E1E8B7" w14:textId="77777777" w:rsidR="00FC1A1B" w:rsidRDefault="00000000">
      <w:pPr>
        <w:adjustRightInd w:val="0"/>
        <w:snapToGrid w:val="0"/>
        <w:spacing w:line="600" w:lineRule="atLeast"/>
        <w:ind w:firstLineChars="200" w:firstLine="64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五、奖励办法</w:t>
      </w:r>
    </w:p>
    <w:p w14:paraId="2AA98721" w14:textId="77777777" w:rsidR="00FC1A1B" w:rsidRDefault="00000000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（一）一等奖</w:t>
      </w:r>
      <w:r>
        <w:rPr>
          <w:rFonts w:ascii="仿宋_GB2312" w:eastAsia="仿宋_GB2312" w:hAnsi="Times New Roman" w:hint="eastAsia"/>
          <w:bCs/>
          <w:sz w:val="32"/>
          <w:szCs w:val="32"/>
        </w:rPr>
        <w:t>1</w:t>
      </w:r>
      <w:r>
        <w:rPr>
          <w:rFonts w:ascii="仿宋_GB2312" w:eastAsia="仿宋_GB2312" w:hAnsi="宋体" w:hint="eastAsia"/>
          <w:bCs/>
          <w:sz w:val="32"/>
          <w:szCs w:val="32"/>
        </w:rPr>
        <w:t>名、二等奖</w:t>
      </w:r>
      <w:r>
        <w:rPr>
          <w:rFonts w:ascii="仿宋_GB2312" w:eastAsia="仿宋_GB2312" w:hAnsi="Times New Roman" w:hint="eastAsia"/>
          <w:bCs/>
          <w:sz w:val="32"/>
          <w:szCs w:val="32"/>
        </w:rPr>
        <w:t>2</w:t>
      </w:r>
      <w:r>
        <w:rPr>
          <w:rFonts w:ascii="仿宋_GB2312" w:eastAsia="仿宋_GB2312" w:hAnsi="宋体" w:hint="eastAsia"/>
          <w:bCs/>
          <w:sz w:val="32"/>
          <w:szCs w:val="32"/>
        </w:rPr>
        <w:t>名、三等奖</w:t>
      </w:r>
      <w:r>
        <w:rPr>
          <w:rFonts w:ascii="仿宋_GB2312" w:eastAsia="仿宋_GB2312" w:hAnsi="Times New Roman" w:hint="eastAsia"/>
          <w:bCs/>
          <w:sz w:val="32"/>
          <w:szCs w:val="32"/>
        </w:rPr>
        <w:t>3</w:t>
      </w:r>
      <w:r>
        <w:rPr>
          <w:rFonts w:ascii="仿宋_GB2312" w:eastAsia="仿宋_GB2312" w:hAnsi="宋体" w:hint="eastAsia"/>
          <w:bCs/>
          <w:sz w:val="32"/>
          <w:szCs w:val="32"/>
        </w:rPr>
        <w:t>名</w:t>
      </w:r>
    </w:p>
    <w:p w14:paraId="44B1BDE0" w14:textId="77777777" w:rsidR="00FC1A1B" w:rsidRDefault="00000000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（二）学校对获奖老师予以物质与精神奖励，分别授予荣誉证书，并给予一等奖</w:t>
      </w:r>
      <w:r>
        <w:rPr>
          <w:rFonts w:ascii="仿宋_GB2312" w:eastAsia="仿宋_GB2312" w:hAnsi="Times New Roman" w:hint="eastAsia"/>
          <w:bCs/>
          <w:sz w:val="32"/>
          <w:szCs w:val="32"/>
        </w:rPr>
        <w:t>3</w:t>
      </w:r>
      <w:r>
        <w:rPr>
          <w:rFonts w:ascii="仿宋_GB2312" w:eastAsia="仿宋_GB2312" w:hAnsi="宋体" w:hint="eastAsia"/>
          <w:bCs/>
          <w:sz w:val="32"/>
          <w:szCs w:val="32"/>
        </w:rPr>
        <w:t>000元，二等奖</w:t>
      </w:r>
      <w:r>
        <w:rPr>
          <w:rFonts w:ascii="仿宋_GB2312" w:eastAsia="仿宋_GB2312" w:hAnsi="Times New Roman" w:hint="eastAsia"/>
          <w:bCs/>
          <w:sz w:val="32"/>
          <w:szCs w:val="32"/>
        </w:rPr>
        <w:t>2000</w:t>
      </w:r>
      <w:r>
        <w:rPr>
          <w:rFonts w:ascii="仿宋_GB2312" w:eastAsia="仿宋_GB2312" w:hAnsi="宋体" w:hint="eastAsia"/>
          <w:bCs/>
          <w:sz w:val="32"/>
          <w:szCs w:val="32"/>
        </w:rPr>
        <w:t>元，三等奖</w:t>
      </w:r>
      <w:r>
        <w:rPr>
          <w:rFonts w:ascii="仿宋_GB2312" w:eastAsia="仿宋_GB2312" w:hAnsi="Times New Roman" w:hint="eastAsia"/>
          <w:bCs/>
          <w:sz w:val="32"/>
          <w:szCs w:val="32"/>
        </w:rPr>
        <w:t>1000</w:t>
      </w:r>
      <w:r>
        <w:rPr>
          <w:rFonts w:ascii="仿宋_GB2312" w:eastAsia="仿宋_GB2312" w:hAnsi="宋体" w:hint="eastAsia"/>
          <w:bCs/>
          <w:sz w:val="32"/>
          <w:szCs w:val="32"/>
        </w:rPr>
        <w:t>元的奖金奖励。</w:t>
      </w:r>
    </w:p>
    <w:p w14:paraId="71CE1FC0" w14:textId="77777777" w:rsidR="00FC1A1B" w:rsidRDefault="00000000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（三）获奖老师的获奖情况计入获奖者的人事考核档案，作为年终考核绩效的重要依据。</w:t>
      </w:r>
    </w:p>
    <w:p w14:paraId="53F3BA38" w14:textId="5354D1C4" w:rsidR="00FC1A1B" w:rsidRDefault="00000000">
      <w:pPr>
        <w:adjustRightInd w:val="0"/>
        <w:snapToGrid w:val="0"/>
        <w:spacing w:line="600" w:lineRule="atLeast"/>
        <w:ind w:firstLineChars="200" w:firstLine="64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六、本办法自颁布之日施行，本办法由教务处负责解释。</w:t>
      </w:r>
    </w:p>
    <w:p w14:paraId="483BD7E6" w14:textId="77777777" w:rsidR="00FC1A1B" w:rsidRDefault="00FC1A1B">
      <w:pPr>
        <w:widowControl/>
        <w:tabs>
          <w:tab w:val="left" w:pos="6220"/>
          <w:tab w:val="right" w:pos="9070"/>
        </w:tabs>
        <w:snapToGrid w:val="0"/>
        <w:spacing w:line="360" w:lineRule="auto"/>
        <w:jc w:val="left"/>
        <w:rPr>
          <w:rFonts w:ascii="仿宋_GB2312" w:eastAsia="仿宋_GB2312" w:hAnsi="仿宋" w:hint="eastAsia"/>
          <w:sz w:val="32"/>
          <w:szCs w:val="32"/>
        </w:rPr>
      </w:pPr>
    </w:p>
    <w:sectPr w:rsidR="00FC1A1B" w:rsidSect="00C073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8B64C" w14:textId="77777777" w:rsidR="00A72CCA" w:rsidRDefault="00A72CCA">
      <w:r>
        <w:separator/>
      </w:r>
    </w:p>
  </w:endnote>
  <w:endnote w:type="continuationSeparator" w:id="0">
    <w:p w14:paraId="2C67F820" w14:textId="77777777" w:rsidR="00A72CCA" w:rsidRDefault="00A7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1515" w14:textId="77777777" w:rsidR="00E01DC5" w:rsidRDefault="00E01DC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91DD" w14:textId="4BE3D847" w:rsidR="00FC1A1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D1299C" wp14:editId="4C36006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E1BEFA" w14:textId="77777777" w:rsidR="00FC1A1B" w:rsidRDefault="00000000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1299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AE1BEFA" w14:textId="77777777" w:rsidR="00FC1A1B" w:rsidRDefault="00000000">
                    <w:pPr>
                      <w:pStyle w:val="a3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E39F" w14:textId="77777777" w:rsidR="00E01DC5" w:rsidRDefault="00E01DC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B0B86" w14:textId="77777777" w:rsidR="00A72CCA" w:rsidRDefault="00A72CCA">
      <w:r>
        <w:separator/>
      </w:r>
    </w:p>
  </w:footnote>
  <w:footnote w:type="continuationSeparator" w:id="0">
    <w:p w14:paraId="2C19FC56" w14:textId="77777777" w:rsidR="00A72CCA" w:rsidRDefault="00A72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7DC09" w14:textId="77777777" w:rsidR="00E01DC5" w:rsidRDefault="00E01DC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05C92" w14:textId="77777777" w:rsidR="00E01DC5" w:rsidRPr="00C07373" w:rsidRDefault="00E01DC5" w:rsidP="00C0737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A69A6" w14:textId="77777777" w:rsidR="00E01DC5" w:rsidRDefault="00E01DC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kyYzg0NzBlMjM1MjRhYjA0NTRmMmZhMWEzM2VjMjcifQ=="/>
  </w:docVars>
  <w:rsids>
    <w:rsidRoot w:val="00DB33D4"/>
    <w:rsid w:val="00007E30"/>
    <w:rsid w:val="002D20D6"/>
    <w:rsid w:val="003B2D77"/>
    <w:rsid w:val="003D4A07"/>
    <w:rsid w:val="00457837"/>
    <w:rsid w:val="005665E6"/>
    <w:rsid w:val="00567F9E"/>
    <w:rsid w:val="0060550D"/>
    <w:rsid w:val="0079696F"/>
    <w:rsid w:val="007C43EA"/>
    <w:rsid w:val="007C7B1B"/>
    <w:rsid w:val="007E0568"/>
    <w:rsid w:val="007E3AB9"/>
    <w:rsid w:val="008569CD"/>
    <w:rsid w:val="00894AB6"/>
    <w:rsid w:val="00935F88"/>
    <w:rsid w:val="00981CC5"/>
    <w:rsid w:val="00A72CCA"/>
    <w:rsid w:val="00B04746"/>
    <w:rsid w:val="00B9236C"/>
    <w:rsid w:val="00C07373"/>
    <w:rsid w:val="00C347D3"/>
    <w:rsid w:val="00C87B71"/>
    <w:rsid w:val="00D14844"/>
    <w:rsid w:val="00D3404B"/>
    <w:rsid w:val="00D42DAF"/>
    <w:rsid w:val="00DA6DDA"/>
    <w:rsid w:val="00DB33D4"/>
    <w:rsid w:val="00E01DC5"/>
    <w:rsid w:val="00E0322B"/>
    <w:rsid w:val="00E319B4"/>
    <w:rsid w:val="00E6204E"/>
    <w:rsid w:val="00FC1A1B"/>
    <w:rsid w:val="016D0DAD"/>
    <w:rsid w:val="03053F0D"/>
    <w:rsid w:val="053A286D"/>
    <w:rsid w:val="0BC958F0"/>
    <w:rsid w:val="17C56399"/>
    <w:rsid w:val="1A997F1C"/>
    <w:rsid w:val="1F1F1A4A"/>
    <w:rsid w:val="20FA5A62"/>
    <w:rsid w:val="26383653"/>
    <w:rsid w:val="2A1F3E44"/>
    <w:rsid w:val="341D2A67"/>
    <w:rsid w:val="34A2417D"/>
    <w:rsid w:val="365D73FE"/>
    <w:rsid w:val="3FCE4EBD"/>
    <w:rsid w:val="435E6A7E"/>
    <w:rsid w:val="4D6B693B"/>
    <w:rsid w:val="53D90A34"/>
    <w:rsid w:val="5D5C6640"/>
    <w:rsid w:val="6D48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7EB324"/>
  <w15:docId w15:val="{1954D933-4C27-4A80-8371-5C26514E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 w:hint="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184</Words>
  <Characters>1049</Characters>
  <Application>Microsoft Office Word</Application>
  <DocSecurity>0</DocSecurity>
  <Lines>8</Lines>
  <Paragraphs>2</Paragraphs>
  <ScaleCrop>false</ScaleCrop>
  <Company>微软中国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Snowca</cp:lastModifiedBy>
  <cp:revision>11</cp:revision>
  <cp:lastPrinted>2026-04-02T02:38:00Z</cp:lastPrinted>
  <dcterms:created xsi:type="dcterms:W3CDTF">2026-03-26T10:49:00Z</dcterms:created>
  <dcterms:modified xsi:type="dcterms:W3CDTF">2026-05-14T03:35:00Z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7C96874426F646A98D700231AFA8D15A_13</vt:lpwstr>
  </property>
  <property fmtid="{D5CDD505-2E9C-101B-9397-08002B2CF9AE}" pid="4" name="KSOTemplateDocerSaveRecord">
    <vt:lpwstr>eyJoZGlkIjoiN2YzYWI2MjZiMGUyNGE2ZjlhZTAzZjRjOTUwYjEzMjgiLCJ1c2VySWQiOiIzODAwMDA2MTEifQ==</vt:lpwstr>
  </property>
</Properties>
</file>