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F1E" w:rsidRPr="00F11C63" w:rsidRDefault="00184F1E" w:rsidP="00F11C63">
      <w:pPr>
        <w:snapToGrid w:val="0"/>
        <w:spacing w:line="312" w:lineRule="auto"/>
        <w:jc w:val="center"/>
        <w:rPr>
          <w:rFonts w:ascii="方正小标宋简体" w:eastAsia="方正小标宋简体" w:hAnsi="方正小标宋简体" w:cs="方正小标宋简体"/>
          <w:sz w:val="44"/>
          <w:szCs w:val="44"/>
        </w:rPr>
      </w:pPr>
      <w:r w:rsidRPr="00F11C63">
        <w:rPr>
          <w:rFonts w:ascii="方正小标宋简体" w:eastAsia="方正小标宋简体" w:hAnsi="方正小标宋简体" w:cs="方正小标宋简体"/>
          <w:sz w:val="44"/>
          <w:szCs w:val="44"/>
        </w:rPr>
        <w:t>广州软件学院课堂教学优秀奖评选办法</w:t>
      </w:r>
    </w:p>
    <w:p w:rsidR="00184F1E" w:rsidRPr="00746E39" w:rsidRDefault="00184F1E" w:rsidP="00184F1E">
      <w:pPr>
        <w:snapToGrid w:val="0"/>
        <w:spacing w:line="360" w:lineRule="auto"/>
        <w:ind w:firstLineChars="200" w:firstLine="420"/>
        <w:rPr>
          <w:rFonts w:ascii="宋体" w:eastAsia="宋体" w:hAnsi="宋体"/>
          <w:szCs w:val="21"/>
        </w:rPr>
      </w:pPr>
    </w:p>
    <w:p w:rsidR="00184F1E" w:rsidRPr="00F11C63" w:rsidRDefault="00184F1E" w:rsidP="00F11C63">
      <w:pPr>
        <w:pStyle w:val="2"/>
        <w:adjustRightInd w:val="0"/>
        <w:snapToGrid w:val="0"/>
        <w:spacing w:line="600" w:lineRule="exact"/>
        <w:ind w:firstLineChars="200" w:firstLine="640"/>
        <w:rPr>
          <w:color w:val="000000"/>
        </w:rPr>
      </w:pPr>
      <w:r w:rsidRPr="00F11C63">
        <w:rPr>
          <w:color w:val="000000"/>
        </w:rPr>
        <w:t>为了激发广大教师的教学热情，促进我院课堂教学质量的提高，学院决定每学期举行一次</w:t>
      </w:r>
      <w:r w:rsidRPr="00F11C63">
        <w:rPr>
          <w:color w:val="000000"/>
        </w:rPr>
        <w:t>“</w:t>
      </w:r>
      <w:r w:rsidRPr="00F11C63">
        <w:rPr>
          <w:color w:val="000000"/>
        </w:rPr>
        <w:t>广州软件学院课堂教学优秀奖</w:t>
      </w:r>
      <w:r w:rsidRPr="00F11C63">
        <w:rPr>
          <w:color w:val="000000"/>
        </w:rPr>
        <w:t>”</w:t>
      </w:r>
      <w:r w:rsidRPr="00F11C63">
        <w:rPr>
          <w:color w:val="000000"/>
        </w:rPr>
        <w:t>评选活动。为此，特制定本办法。</w:t>
      </w:r>
    </w:p>
    <w:p w:rsidR="00184F1E" w:rsidRPr="00F11C63" w:rsidRDefault="00375357" w:rsidP="00F11C63">
      <w:pPr>
        <w:pStyle w:val="2"/>
        <w:adjustRightInd w:val="0"/>
        <w:snapToGrid w:val="0"/>
        <w:spacing w:line="600" w:lineRule="exact"/>
        <w:ind w:firstLineChars="200" w:firstLine="640"/>
        <w:rPr>
          <w:rFonts w:ascii="黑体" w:eastAsia="黑体" w:hAnsi="黑体"/>
        </w:rPr>
      </w:pPr>
      <w:r>
        <w:rPr>
          <w:rFonts w:ascii="黑体" w:eastAsia="黑体" w:hAnsi="黑体" w:hint="eastAsia"/>
        </w:rPr>
        <w:t xml:space="preserve"> </w:t>
      </w:r>
      <w:r w:rsidR="00184F1E" w:rsidRPr="00F11C63">
        <w:rPr>
          <w:rFonts w:ascii="黑体" w:eastAsia="黑体" w:hAnsi="黑体"/>
        </w:rPr>
        <w:t>一、参选条件</w:t>
      </w:r>
    </w:p>
    <w:p w:rsidR="00184F1E" w:rsidRPr="00F11C63" w:rsidRDefault="00184F1E" w:rsidP="00F11C63">
      <w:pPr>
        <w:pStyle w:val="2"/>
        <w:adjustRightInd w:val="0"/>
        <w:snapToGrid w:val="0"/>
        <w:spacing w:line="600" w:lineRule="exact"/>
        <w:ind w:firstLineChars="200" w:firstLine="640"/>
        <w:rPr>
          <w:color w:val="000000"/>
        </w:rPr>
      </w:pPr>
      <w:r w:rsidRPr="00F11C63">
        <w:rPr>
          <w:color w:val="000000"/>
        </w:rPr>
        <w:t>凡在我校担任教学工作的在职教师均可参加评选。但在评选学期具有以下任何一项者不得参选：</w:t>
      </w:r>
    </w:p>
    <w:p w:rsidR="00184F1E" w:rsidRPr="00375357" w:rsidRDefault="00871F7B" w:rsidP="00871F7B">
      <w:pPr>
        <w:pStyle w:val="2"/>
        <w:adjustRightInd w:val="0"/>
        <w:snapToGrid w:val="0"/>
        <w:spacing w:line="600" w:lineRule="exact"/>
        <w:ind w:firstLine="0"/>
        <w:rPr>
          <w:color w:val="000000"/>
        </w:rPr>
      </w:pPr>
      <w:r>
        <w:rPr>
          <w:rFonts w:ascii="楷体_GB2312" w:eastAsia="楷体_GB2312" w:hint="eastAsia"/>
        </w:rPr>
        <w:t xml:space="preserve">    </w:t>
      </w:r>
      <w:r w:rsidRPr="00375357">
        <w:rPr>
          <w:rFonts w:hint="eastAsia"/>
          <w:color w:val="000000"/>
        </w:rPr>
        <w:t>（一）</w:t>
      </w:r>
      <w:r w:rsidR="00184F1E" w:rsidRPr="00375357">
        <w:rPr>
          <w:color w:val="000000"/>
        </w:rPr>
        <w:t>教学工作考核不合格或学生评价差；</w:t>
      </w:r>
    </w:p>
    <w:p w:rsidR="00184F1E" w:rsidRPr="00375357" w:rsidRDefault="00871F7B" w:rsidP="00F11C63">
      <w:pPr>
        <w:pStyle w:val="2"/>
        <w:adjustRightInd w:val="0"/>
        <w:snapToGrid w:val="0"/>
        <w:spacing w:line="600" w:lineRule="exact"/>
        <w:ind w:firstLineChars="200" w:firstLine="640"/>
        <w:rPr>
          <w:color w:val="000000"/>
        </w:rPr>
      </w:pPr>
      <w:r w:rsidRPr="00375357">
        <w:rPr>
          <w:rFonts w:hint="eastAsia"/>
          <w:color w:val="000000"/>
        </w:rPr>
        <w:t>（二）</w:t>
      </w:r>
      <w:r w:rsidR="00184F1E" w:rsidRPr="00375357">
        <w:rPr>
          <w:color w:val="000000"/>
        </w:rPr>
        <w:t>不服从本单位教学任务统筹安排；</w:t>
      </w:r>
    </w:p>
    <w:p w:rsidR="00184F1E" w:rsidRPr="00375357" w:rsidRDefault="00871F7B" w:rsidP="00F11C63">
      <w:pPr>
        <w:pStyle w:val="2"/>
        <w:adjustRightInd w:val="0"/>
        <w:snapToGrid w:val="0"/>
        <w:spacing w:line="600" w:lineRule="exact"/>
        <w:ind w:firstLineChars="200" w:firstLine="640"/>
        <w:rPr>
          <w:color w:val="000000"/>
        </w:rPr>
      </w:pPr>
      <w:r w:rsidRPr="00375357">
        <w:rPr>
          <w:rFonts w:hint="eastAsia"/>
          <w:color w:val="000000"/>
        </w:rPr>
        <w:t>（三）</w:t>
      </w:r>
      <w:r w:rsidR="00184F1E" w:rsidRPr="00375357">
        <w:rPr>
          <w:color w:val="000000"/>
        </w:rPr>
        <w:t>发生过教学事故；</w:t>
      </w:r>
    </w:p>
    <w:p w:rsidR="00184F1E" w:rsidRPr="00375357" w:rsidRDefault="00871F7B" w:rsidP="00F11C63">
      <w:pPr>
        <w:pStyle w:val="2"/>
        <w:adjustRightInd w:val="0"/>
        <w:snapToGrid w:val="0"/>
        <w:spacing w:line="600" w:lineRule="exact"/>
        <w:ind w:firstLineChars="200" w:firstLine="640"/>
        <w:rPr>
          <w:color w:val="000000"/>
        </w:rPr>
      </w:pPr>
      <w:r w:rsidRPr="00375357">
        <w:rPr>
          <w:rFonts w:hint="eastAsia"/>
          <w:color w:val="000000"/>
        </w:rPr>
        <w:t>（四）</w:t>
      </w:r>
      <w:r w:rsidR="00184F1E" w:rsidRPr="00375357">
        <w:rPr>
          <w:color w:val="000000"/>
        </w:rPr>
        <w:t>在任课期间累计请假总天数在两周以上；</w:t>
      </w:r>
    </w:p>
    <w:p w:rsidR="00184F1E" w:rsidRPr="00375357" w:rsidRDefault="00871F7B" w:rsidP="00F11C63">
      <w:pPr>
        <w:pStyle w:val="2"/>
        <w:adjustRightInd w:val="0"/>
        <w:snapToGrid w:val="0"/>
        <w:spacing w:line="600" w:lineRule="exact"/>
        <w:ind w:firstLineChars="200" w:firstLine="640"/>
        <w:rPr>
          <w:color w:val="000000"/>
        </w:rPr>
      </w:pPr>
      <w:r w:rsidRPr="00375357">
        <w:rPr>
          <w:rFonts w:hint="eastAsia"/>
          <w:color w:val="000000"/>
        </w:rPr>
        <w:t>（五）</w:t>
      </w:r>
      <w:r w:rsidR="00184F1E" w:rsidRPr="00375357">
        <w:rPr>
          <w:color w:val="000000"/>
        </w:rPr>
        <w:t>教学大纲、教学进度表、试卷分析等教学文件不齐全。</w:t>
      </w:r>
    </w:p>
    <w:p w:rsidR="00184F1E" w:rsidRPr="00375357" w:rsidRDefault="00871F7B" w:rsidP="00F11C63">
      <w:pPr>
        <w:pStyle w:val="2"/>
        <w:adjustRightInd w:val="0"/>
        <w:snapToGrid w:val="0"/>
        <w:spacing w:line="600" w:lineRule="exact"/>
        <w:ind w:firstLineChars="200" w:firstLine="640"/>
        <w:rPr>
          <w:color w:val="000000"/>
        </w:rPr>
      </w:pPr>
      <w:r w:rsidRPr="00375357">
        <w:rPr>
          <w:rFonts w:hint="eastAsia"/>
          <w:color w:val="000000"/>
        </w:rPr>
        <w:t>（六）</w:t>
      </w:r>
      <w:r w:rsidR="00184F1E" w:rsidRPr="00375357">
        <w:rPr>
          <w:color w:val="000000"/>
        </w:rPr>
        <w:t>本学年度未承担教学任务者。</w:t>
      </w:r>
    </w:p>
    <w:p w:rsidR="00184F1E" w:rsidRPr="00F11C63" w:rsidRDefault="00184F1E" w:rsidP="00F11C63">
      <w:pPr>
        <w:pStyle w:val="2"/>
        <w:adjustRightInd w:val="0"/>
        <w:snapToGrid w:val="0"/>
        <w:spacing w:line="600" w:lineRule="exact"/>
        <w:ind w:firstLineChars="200" w:firstLine="640"/>
        <w:rPr>
          <w:rFonts w:ascii="黑体" w:eastAsia="黑体" w:hAnsi="黑体"/>
        </w:rPr>
      </w:pPr>
      <w:r w:rsidRPr="00F11C63">
        <w:rPr>
          <w:rFonts w:ascii="黑体" w:eastAsia="黑体" w:hAnsi="黑体"/>
        </w:rPr>
        <w:t>二、评选内容</w:t>
      </w:r>
    </w:p>
    <w:p w:rsidR="00184F1E" w:rsidRPr="00F11C63" w:rsidRDefault="00375357" w:rsidP="00F11C63">
      <w:pPr>
        <w:pStyle w:val="2"/>
        <w:adjustRightInd w:val="0"/>
        <w:snapToGrid w:val="0"/>
        <w:spacing w:line="600" w:lineRule="exact"/>
        <w:ind w:firstLineChars="200" w:firstLine="640"/>
        <w:rPr>
          <w:color w:val="000000"/>
        </w:rPr>
      </w:pPr>
      <w:r>
        <w:rPr>
          <w:rFonts w:ascii="楷体_GB2312" w:eastAsia="楷体_GB2312" w:hint="eastAsia"/>
        </w:rPr>
        <w:t>（一）</w:t>
      </w:r>
      <w:r w:rsidR="00184F1E" w:rsidRPr="00375357">
        <w:rPr>
          <w:rFonts w:ascii="楷体_GB2312" w:eastAsia="楷体_GB2312"/>
        </w:rPr>
        <w:t>教学内容：</w:t>
      </w:r>
      <w:r w:rsidR="00184F1E" w:rsidRPr="00F11C63">
        <w:rPr>
          <w:color w:val="000000"/>
        </w:rPr>
        <w:t>符合课程教学大纲要求，体现科学性、思想性、系统性，信息量大，时代性强、可操作性强；</w:t>
      </w:r>
    </w:p>
    <w:p w:rsidR="00184F1E" w:rsidRPr="00F11C63" w:rsidRDefault="00375357" w:rsidP="00F11C63">
      <w:pPr>
        <w:pStyle w:val="2"/>
        <w:adjustRightInd w:val="0"/>
        <w:snapToGrid w:val="0"/>
        <w:spacing w:line="600" w:lineRule="exact"/>
        <w:ind w:firstLineChars="200" w:firstLine="640"/>
        <w:rPr>
          <w:color w:val="000000"/>
        </w:rPr>
      </w:pPr>
      <w:r>
        <w:rPr>
          <w:rFonts w:ascii="楷体_GB2312" w:eastAsia="楷体_GB2312" w:hint="eastAsia"/>
        </w:rPr>
        <w:t>（二）</w:t>
      </w:r>
      <w:r w:rsidR="00184F1E" w:rsidRPr="00375357">
        <w:rPr>
          <w:rFonts w:ascii="楷体_GB2312" w:eastAsia="楷体_GB2312"/>
        </w:rPr>
        <w:t>教学方法：</w:t>
      </w:r>
      <w:r w:rsidR="00184F1E" w:rsidRPr="00F11C63">
        <w:rPr>
          <w:color w:val="000000"/>
        </w:rPr>
        <w:t>重、难点处理得当，理论联系实际，因材施教，注重师生交流，能充分调动学生学习积极性；</w:t>
      </w:r>
    </w:p>
    <w:p w:rsidR="00184F1E" w:rsidRPr="00F11C63" w:rsidRDefault="00375357" w:rsidP="00F11C63">
      <w:pPr>
        <w:pStyle w:val="2"/>
        <w:adjustRightInd w:val="0"/>
        <w:snapToGrid w:val="0"/>
        <w:spacing w:line="600" w:lineRule="exact"/>
        <w:ind w:firstLineChars="200" w:firstLine="640"/>
        <w:rPr>
          <w:color w:val="000000"/>
        </w:rPr>
      </w:pPr>
      <w:r>
        <w:rPr>
          <w:rFonts w:ascii="楷体_GB2312" w:eastAsia="楷体_GB2312" w:hint="eastAsia"/>
        </w:rPr>
        <w:t>（三）</w:t>
      </w:r>
      <w:r w:rsidR="00184F1E" w:rsidRPr="00375357">
        <w:rPr>
          <w:rFonts w:ascii="楷体_GB2312" w:eastAsia="楷体_GB2312"/>
        </w:rPr>
        <w:t>教学手段：</w:t>
      </w:r>
      <w:r w:rsidR="00184F1E" w:rsidRPr="00F11C63">
        <w:rPr>
          <w:color w:val="000000"/>
        </w:rPr>
        <w:t>板书详略得当、工整清晰，合理、高效地利用现代化教学手段，课件制作良好；</w:t>
      </w:r>
    </w:p>
    <w:p w:rsidR="00184F1E" w:rsidRPr="00F11C63" w:rsidRDefault="00375357" w:rsidP="00F11C63">
      <w:pPr>
        <w:pStyle w:val="2"/>
        <w:adjustRightInd w:val="0"/>
        <w:snapToGrid w:val="0"/>
        <w:spacing w:line="600" w:lineRule="exact"/>
        <w:ind w:firstLineChars="200" w:firstLine="640"/>
        <w:rPr>
          <w:color w:val="000000"/>
        </w:rPr>
      </w:pPr>
      <w:r>
        <w:rPr>
          <w:rFonts w:ascii="楷体_GB2312" w:eastAsia="楷体_GB2312" w:hint="eastAsia"/>
        </w:rPr>
        <w:t>（四）</w:t>
      </w:r>
      <w:r w:rsidR="00184F1E" w:rsidRPr="00375357">
        <w:rPr>
          <w:rFonts w:ascii="楷体_GB2312" w:eastAsia="楷体_GB2312"/>
        </w:rPr>
        <w:t>教学素质：</w:t>
      </w:r>
      <w:r w:rsidR="00184F1E" w:rsidRPr="00F11C63">
        <w:rPr>
          <w:color w:val="000000"/>
        </w:rPr>
        <w:t>知识丰富，教态从容，语言表达能力</w:t>
      </w:r>
      <w:r w:rsidR="00184F1E" w:rsidRPr="00F11C63">
        <w:rPr>
          <w:color w:val="000000"/>
        </w:rPr>
        <w:lastRenderedPageBreak/>
        <w:t>强；</w:t>
      </w:r>
    </w:p>
    <w:p w:rsidR="00184F1E" w:rsidRPr="00F11C63" w:rsidRDefault="00375357" w:rsidP="00F11C63">
      <w:pPr>
        <w:pStyle w:val="2"/>
        <w:adjustRightInd w:val="0"/>
        <w:snapToGrid w:val="0"/>
        <w:spacing w:line="600" w:lineRule="exact"/>
        <w:ind w:firstLineChars="200" w:firstLine="640"/>
        <w:rPr>
          <w:color w:val="000000"/>
        </w:rPr>
      </w:pPr>
      <w:r>
        <w:rPr>
          <w:rFonts w:ascii="楷体_GB2312" w:eastAsia="楷体_GB2312" w:hint="eastAsia"/>
        </w:rPr>
        <w:t>（五）</w:t>
      </w:r>
      <w:r w:rsidR="00184F1E" w:rsidRPr="00375357">
        <w:rPr>
          <w:rFonts w:ascii="楷体_GB2312" w:eastAsia="楷体_GB2312"/>
        </w:rPr>
        <w:t>教学效果：</w:t>
      </w:r>
      <w:r w:rsidR="00184F1E" w:rsidRPr="00F11C63">
        <w:rPr>
          <w:color w:val="000000"/>
        </w:rPr>
        <w:t>深受学生欢迎，评委、教师公认优秀；</w:t>
      </w:r>
    </w:p>
    <w:p w:rsidR="00184F1E" w:rsidRPr="00F11C63" w:rsidRDefault="00375357" w:rsidP="00F11C63">
      <w:pPr>
        <w:pStyle w:val="2"/>
        <w:adjustRightInd w:val="0"/>
        <w:snapToGrid w:val="0"/>
        <w:spacing w:line="600" w:lineRule="exact"/>
        <w:ind w:firstLineChars="200" w:firstLine="640"/>
        <w:rPr>
          <w:color w:val="000000"/>
        </w:rPr>
      </w:pPr>
      <w:r>
        <w:rPr>
          <w:rFonts w:ascii="楷体_GB2312" w:eastAsia="楷体_GB2312" w:hint="eastAsia"/>
        </w:rPr>
        <w:t>（六）</w:t>
      </w:r>
      <w:r w:rsidR="00184F1E" w:rsidRPr="00375357">
        <w:rPr>
          <w:rFonts w:ascii="楷体_GB2312" w:eastAsia="楷体_GB2312"/>
        </w:rPr>
        <w:t>创新意识：</w:t>
      </w:r>
      <w:r w:rsidR="00184F1E" w:rsidRPr="00F11C63">
        <w:rPr>
          <w:color w:val="000000"/>
        </w:rPr>
        <w:t>在教育思想、教学内容、教学方式或其它教学方面进行创新，得到系认可的，在院内外引起积极效应的。</w:t>
      </w:r>
    </w:p>
    <w:p w:rsidR="00184F1E" w:rsidRPr="00F11C63" w:rsidRDefault="00184F1E" w:rsidP="00F11C63">
      <w:pPr>
        <w:pStyle w:val="2"/>
        <w:adjustRightInd w:val="0"/>
        <w:snapToGrid w:val="0"/>
        <w:spacing w:line="600" w:lineRule="exact"/>
        <w:ind w:firstLineChars="200" w:firstLine="640"/>
        <w:rPr>
          <w:rFonts w:ascii="黑体" w:eastAsia="黑体" w:hAnsi="黑体"/>
        </w:rPr>
      </w:pPr>
      <w:r w:rsidRPr="00F11C63">
        <w:rPr>
          <w:rFonts w:ascii="黑体" w:eastAsia="黑体" w:hAnsi="黑体"/>
        </w:rPr>
        <w:t>三、评选时间</w:t>
      </w:r>
    </w:p>
    <w:p w:rsidR="00184F1E" w:rsidRPr="00F11C63" w:rsidRDefault="00184F1E" w:rsidP="00F11C63">
      <w:pPr>
        <w:pStyle w:val="2"/>
        <w:adjustRightInd w:val="0"/>
        <w:snapToGrid w:val="0"/>
        <w:spacing w:line="600" w:lineRule="exact"/>
        <w:ind w:firstLineChars="200" w:firstLine="640"/>
        <w:rPr>
          <w:color w:val="000000"/>
        </w:rPr>
      </w:pPr>
      <w:r w:rsidRPr="00F11C63">
        <w:rPr>
          <w:color w:val="000000"/>
        </w:rPr>
        <w:t>原则上安排在每年的下半年进行。</w:t>
      </w:r>
    </w:p>
    <w:p w:rsidR="00184F1E" w:rsidRPr="00F11C63" w:rsidRDefault="00184F1E" w:rsidP="00F11C63">
      <w:pPr>
        <w:pStyle w:val="2"/>
        <w:adjustRightInd w:val="0"/>
        <w:snapToGrid w:val="0"/>
        <w:spacing w:line="600" w:lineRule="exact"/>
        <w:ind w:firstLineChars="200" w:firstLine="640"/>
        <w:rPr>
          <w:rFonts w:ascii="黑体" w:eastAsia="黑体" w:hAnsi="黑体"/>
        </w:rPr>
      </w:pPr>
      <w:r w:rsidRPr="00F11C63">
        <w:rPr>
          <w:rFonts w:ascii="黑体" w:eastAsia="黑体" w:hAnsi="黑体"/>
        </w:rPr>
        <w:t>四、评比程序</w:t>
      </w:r>
    </w:p>
    <w:p w:rsidR="00184F1E" w:rsidRPr="00375357" w:rsidRDefault="00375357" w:rsidP="00F11C63">
      <w:pPr>
        <w:pStyle w:val="2"/>
        <w:adjustRightInd w:val="0"/>
        <w:snapToGrid w:val="0"/>
        <w:spacing w:line="600" w:lineRule="exact"/>
        <w:ind w:firstLineChars="200" w:firstLine="640"/>
        <w:rPr>
          <w:color w:val="000000"/>
        </w:rPr>
      </w:pPr>
      <w:r w:rsidRPr="00375357">
        <w:rPr>
          <w:rFonts w:hint="eastAsia"/>
          <w:color w:val="000000"/>
        </w:rPr>
        <w:t>（一）</w:t>
      </w:r>
      <w:r w:rsidR="00184F1E" w:rsidRPr="00375357">
        <w:rPr>
          <w:color w:val="000000"/>
        </w:rPr>
        <w:t>教务处公布评选通知，各系（部）按相关规定在指定时间内推荐或组织在职教师自愿填写《申报表》，按本系（部）择优评出参选教师上报到教务处，教务处汇总后全校公布参选名单。</w:t>
      </w:r>
    </w:p>
    <w:p w:rsidR="00184F1E" w:rsidRPr="00375357" w:rsidRDefault="00375357" w:rsidP="00F11C63">
      <w:pPr>
        <w:pStyle w:val="2"/>
        <w:adjustRightInd w:val="0"/>
        <w:snapToGrid w:val="0"/>
        <w:spacing w:line="600" w:lineRule="exact"/>
        <w:ind w:firstLineChars="200" w:firstLine="640"/>
        <w:rPr>
          <w:color w:val="000000"/>
        </w:rPr>
      </w:pPr>
      <w:r w:rsidRPr="00375357">
        <w:rPr>
          <w:rFonts w:hint="eastAsia"/>
          <w:color w:val="000000"/>
        </w:rPr>
        <w:t>（二）</w:t>
      </w:r>
      <w:r w:rsidR="00184F1E" w:rsidRPr="00375357">
        <w:rPr>
          <w:color w:val="000000"/>
        </w:rPr>
        <w:t>在参选人无被提出</w:t>
      </w:r>
      <w:r w:rsidR="00722CB3" w:rsidRPr="00375357">
        <w:rPr>
          <w:color w:val="000000"/>
        </w:rPr>
        <w:t>异议的前提下，教务处组织专家对参选老师进行听课，参照《评估表》</w:t>
      </w:r>
      <w:r w:rsidR="00184F1E" w:rsidRPr="00375357">
        <w:rPr>
          <w:color w:val="000000"/>
        </w:rPr>
        <w:t>进行评判、打分，并在综合专家评分和学生评议的基础上进行统计。</w:t>
      </w:r>
    </w:p>
    <w:p w:rsidR="00184F1E" w:rsidRPr="00375357" w:rsidRDefault="00375357" w:rsidP="00F11C63">
      <w:pPr>
        <w:pStyle w:val="2"/>
        <w:adjustRightInd w:val="0"/>
        <w:snapToGrid w:val="0"/>
        <w:spacing w:line="600" w:lineRule="exact"/>
        <w:ind w:firstLineChars="200" w:firstLine="640"/>
        <w:rPr>
          <w:color w:val="000000"/>
        </w:rPr>
      </w:pPr>
      <w:r w:rsidRPr="00375357">
        <w:rPr>
          <w:rFonts w:hint="eastAsia"/>
          <w:color w:val="000000"/>
        </w:rPr>
        <w:t>（三）</w:t>
      </w:r>
      <w:r w:rsidR="00184F1E" w:rsidRPr="00375357">
        <w:rPr>
          <w:color w:val="000000"/>
        </w:rPr>
        <w:t>学院教学指导委员会在审议专家组和本学期学生的评议结果后进行无记名投票；</w:t>
      </w:r>
    </w:p>
    <w:p w:rsidR="00184F1E" w:rsidRPr="00F11C63" w:rsidRDefault="00375357" w:rsidP="00F11C63">
      <w:pPr>
        <w:pStyle w:val="2"/>
        <w:adjustRightInd w:val="0"/>
        <w:snapToGrid w:val="0"/>
        <w:spacing w:line="600" w:lineRule="exact"/>
        <w:ind w:firstLineChars="200" w:firstLine="640"/>
        <w:rPr>
          <w:color w:val="000000"/>
        </w:rPr>
      </w:pPr>
      <w:r w:rsidRPr="00375357">
        <w:rPr>
          <w:rFonts w:hint="eastAsia"/>
          <w:color w:val="000000"/>
        </w:rPr>
        <w:t>（四）</w:t>
      </w:r>
      <w:r w:rsidR="00184F1E" w:rsidRPr="00375357">
        <w:rPr>
          <w:color w:val="000000"/>
        </w:rPr>
        <w:t>教务处对评选结果进行公示，在公示无异议后报学院办公会议审定并最终确定公布。</w:t>
      </w:r>
    </w:p>
    <w:p w:rsidR="00184F1E" w:rsidRPr="00F11C63" w:rsidRDefault="00184F1E" w:rsidP="00F11C63">
      <w:pPr>
        <w:pStyle w:val="2"/>
        <w:adjustRightInd w:val="0"/>
        <w:snapToGrid w:val="0"/>
        <w:spacing w:line="600" w:lineRule="exact"/>
        <w:ind w:firstLineChars="200" w:firstLine="640"/>
        <w:rPr>
          <w:rFonts w:ascii="黑体" w:eastAsia="黑体" w:hAnsi="黑体"/>
        </w:rPr>
      </w:pPr>
      <w:r w:rsidRPr="00F11C63">
        <w:rPr>
          <w:rFonts w:ascii="黑体" w:eastAsia="黑体" w:hAnsi="黑体"/>
        </w:rPr>
        <w:t>五、奖励办法</w:t>
      </w:r>
    </w:p>
    <w:p w:rsidR="00184F1E" w:rsidRPr="00F11C63" w:rsidRDefault="00375357" w:rsidP="00F11C63">
      <w:pPr>
        <w:pStyle w:val="2"/>
        <w:adjustRightInd w:val="0"/>
        <w:snapToGrid w:val="0"/>
        <w:spacing w:line="600" w:lineRule="exact"/>
        <w:ind w:firstLineChars="200" w:firstLine="640"/>
        <w:rPr>
          <w:color w:val="000000"/>
        </w:rPr>
      </w:pPr>
      <w:r w:rsidRPr="00375357">
        <w:rPr>
          <w:rFonts w:hint="eastAsia"/>
          <w:color w:val="000000"/>
        </w:rPr>
        <w:t>（一）</w:t>
      </w:r>
      <w:r w:rsidR="00184F1E" w:rsidRPr="00F11C63">
        <w:rPr>
          <w:color w:val="000000"/>
        </w:rPr>
        <w:t>学院按该学期申报名额作为基数，以一等奖5%，二等奖10%，三等奖20%为基本指标（四舍五入）评选出获奖教师。</w:t>
      </w:r>
    </w:p>
    <w:p w:rsidR="00184F1E" w:rsidRPr="00F11C63" w:rsidRDefault="00375357" w:rsidP="00F11C63">
      <w:pPr>
        <w:pStyle w:val="2"/>
        <w:adjustRightInd w:val="0"/>
        <w:snapToGrid w:val="0"/>
        <w:spacing w:line="600" w:lineRule="exact"/>
        <w:ind w:firstLineChars="200" w:firstLine="640"/>
        <w:rPr>
          <w:color w:val="000000"/>
        </w:rPr>
      </w:pPr>
      <w:r>
        <w:rPr>
          <w:rFonts w:ascii="楷体_GB2312" w:eastAsia="楷体_GB2312" w:hint="eastAsia"/>
        </w:rPr>
        <w:lastRenderedPageBreak/>
        <w:t>（二）</w:t>
      </w:r>
      <w:r w:rsidR="00184F1E" w:rsidRPr="00F11C63">
        <w:rPr>
          <w:color w:val="000000"/>
        </w:rPr>
        <w:t>学院对获奖老师予以物质与精神奖励，分别授予荣誉证书，并给予一等奖3000元，二等奖2000元，三等奖1000元的奖金奖励。</w:t>
      </w:r>
    </w:p>
    <w:p w:rsidR="00184F1E" w:rsidRPr="00F11C63" w:rsidRDefault="00375357" w:rsidP="00F11C63">
      <w:pPr>
        <w:pStyle w:val="2"/>
        <w:adjustRightInd w:val="0"/>
        <w:snapToGrid w:val="0"/>
        <w:spacing w:line="600" w:lineRule="exact"/>
        <w:ind w:firstLineChars="200" w:firstLine="640"/>
        <w:rPr>
          <w:color w:val="000000"/>
        </w:rPr>
      </w:pPr>
      <w:r>
        <w:rPr>
          <w:rFonts w:ascii="楷体_GB2312" w:eastAsia="楷体_GB2312" w:hint="eastAsia"/>
        </w:rPr>
        <w:t>（三）</w:t>
      </w:r>
      <w:r w:rsidR="00184F1E" w:rsidRPr="00F11C63">
        <w:rPr>
          <w:color w:val="000000"/>
        </w:rPr>
        <w:t>获奖老师的获奖情况计入获奖者的人事考核档案，作为年终考核</w:t>
      </w:r>
      <w:r w:rsidR="00083FE0" w:rsidRPr="00F11C63">
        <w:rPr>
          <w:rFonts w:hint="eastAsia"/>
          <w:color w:val="000000"/>
        </w:rPr>
        <w:t>、职称晋升</w:t>
      </w:r>
      <w:r w:rsidR="00184F1E" w:rsidRPr="00F11C63">
        <w:rPr>
          <w:color w:val="000000"/>
        </w:rPr>
        <w:t>的重要依据。</w:t>
      </w:r>
    </w:p>
    <w:p w:rsidR="00184F1E" w:rsidRPr="00F11C63" w:rsidRDefault="00184F1E" w:rsidP="00F11C63">
      <w:pPr>
        <w:pStyle w:val="2"/>
        <w:adjustRightInd w:val="0"/>
        <w:snapToGrid w:val="0"/>
        <w:spacing w:line="600" w:lineRule="exact"/>
        <w:ind w:firstLineChars="200" w:firstLine="640"/>
        <w:rPr>
          <w:rFonts w:ascii="黑体" w:eastAsia="黑体" w:hAnsi="黑体"/>
        </w:rPr>
      </w:pPr>
      <w:r w:rsidRPr="00F11C63">
        <w:rPr>
          <w:rFonts w:ascii="黑体" w:eastAsia="黑体" w:hAnsi="黑体"/>
        </w:rPr>
        <w:t>六、本办法自公布之日起施行，其解释权属于教务处。</w:t>
      </w:r>
    </w:p>
    <w:p w:rsidR="00560247" w:rsidRPr="00F11C63" w:rsidRDefault="00560247" w:rsidP="00F11C63">
      <w:pPr>
        <w:pStyle w:val="2"/>
        <w:adjustRightInd w:val="0"/>
        <w:snapToGrid w:val="0"/>
        <w:spacing w:line="600" w:lineRule="exact"/>
        <w:ind w:firstLineChars="200" w:firstLine="640"/>
        <w:rPr>
          <w:color w:val="000000"/>
        </w:rPr>
      </w:pPr>
    </w:p>
    <w:sectPr w:rsidR="00560247" w:rsidRPr="00F11C63" w:rsidSect="005C675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65A" w:rsidRDefault="006F765A" w:rsidP="00184F1E">
      <w:r>
        <w:separator/>
      </w:r>
    </w:p>
  </w:endnote>
  <w:endnote w:type="continuationSeparator" w:id="1">
    <w:p w:rsidR="006F765A" w:rsidRDefault="006F765A" w:rsidP="00184F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65A" w:rsidRDefault="006F765A" w:rsidP="00184F1E">
      <w:r>
        <w:separator/>
      </w:r>
    </w:p>
  </w:footnote>
  <w:footnote w:type="continuationSeparator" w:id="1">
    <w:p w:rsidR="006F765A" w:rsidRDefault="006F765A" w:rsidP="00184F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4F1E"/>
    <w:rsid w:val="00083FE0"/>
    <w:rsid w:val="00184F1E"/>
    <w:rsid w:val="0019386A"/>
    <w:rsid w:val="00366D7C"/>
    <w:rsid w:val="00375357"/>
    <w:rsid w:val="003F25A9"/>
    <w:rsid w:val="0050578C"/>
    <w:rsid w:val="00560247"/>
    <w:rsid w:val="005C675F"/>
    <w:rsid w:val="006958B3"/>
    <w:rsid w:val="006C2D25"/>
    <w:rsid w:val="006F765A"/>
    <w:rsid w:val="00722CB3"/>
    <w:rsid w:val="00871F7B"/>
    <w:rsid w:val="008F2178"/>
    <w:rsid w:val="00C238D5"/>
    <w:rsid w:val="00EC7F67"/>
    <w:rsid w:val="00EE4F18"/>
    <w:rsid w:val="00F11C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F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84F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84F1E"/>
    <w:rPr>
      <w:sz w:val="18"/>
      <w:szCs w:val="18"/>
    </w:rPr>
  </w:style>
  <w:style w:type="paragraph" w:styleId="a4">
    <w:name w:val="footer"/>
    <w:basedOn w:val="a"/>
    <w:link w:val="Char0"/>
    <w:uiPriority w:val="99"/>
    <w:semiHidden/>
    <w:unhideWhenUsed/>
    <w:rsid w:val="00184F1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84F1E"/>
    <w:rPr>
      <w:sz w:val="18"/>
      <w:szCs w:val="18"/>
    </w:rPr>
  </w:style>
  <w:style w:type="paragraph" w:styleId="2">
    <w:name w:val="Body Text Indent 2"/>
    <w:basedOn w:val="a"/>
    <w:link w:val="2Char"/>
    <w:uiPriority w:val="99"/>
    <w:qFormat/>
    <w:rsid w:val="00F11C63"/>
    <w:pPr>
      <w:spacing w:line="480" w:lineRule="exact"/>
      <w:ind w:firstLine="570"/>
    </w:pPr>
    <w:rPr>
      <w:rFonts w:ascii="仿宋_GB2312" w:eastAsia="仿宋_GB2312" w:hAnsi="宋体" w:cs="仿宋_GB2312"/>
      <w:sz w:val="32"/>
      <w:szCs w:val="32"/>
    </w:rPr>
  </w:style>
  <w:style w:type="character" w:customStyle="1" w:styleId="2Char">
    <w:name w:val="正文文本缩进 2 Char"/>
    <w:basedOn w:val="a0"/>
    <w:link w:val="2"/>
    <w:uiPriority w:val="99"/>
    <w:rsid w:val="00F11C63"/>
    <w:rPr>
      <w:rFonts w:ascii="仿宋_GB2312" w:eastAsia="仿宋_GB2312" w:hAnsi="宋体" w:cs="仿宋_GB231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12</cp:revision>
  <dcterms:created xsi:type="dcterms:W3CDTF">2021-05-14T03:05:00Z</dcterms:created>
  <dcterms:modified xsi:type="dcterms:W3CDTF">2021-08-25T06:46:00Z</dcterms:modified>
</cp:coreProperties>
</file>